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Candara" w:ascii="Candara" w:hAnsi="Candara"/>
          <w:b/>
          <w:bCs/>
          <w:smallCaps/>
          <w:sz w:val="32"/>
          <w:szCs w:val="32"/>
        </w:rPr>
        <w:t>30</w:t>
      </w:r>
      <w:r>
        <w:rPr>
          <w:rFonts w:cs="Candara" w:ascii="Candara" w:hAnsi="Candara"/>
          <w:b/>
          <w:bCs/>
          <w:smallCaps/>
          <w:sz w:val="32"/>
          <w:szCs w:val="32"/>
          <w:vertAlign w:val="superscript"/>
        </w:rPr>
        <w:t>ème</w:t>
      </w:r>
      <w:r>
        <w:rPr>
          <w:rFonts w:cs="Candara" w:ascii="Candara" w:hAnsi="Candara"/>
          <w:b/>
          <w:bCs/>
          <w:smallCaps/>
          <w:sz w:val="32"/>
          <w:szCs w:val="32"/>
        </w:rPr>
        <w:t xml:space="preserve"> dimanche du temps ordinaire – 28 et 29 octobre - Année </w:t>
      </w:r>
      <w:r>
        <w:rPr>
          <w:rFonts w:cs="Candara" w:ascii="Candara" w:hAnsi="Candara"/>
          <w:b/>
          <w:bCs/>
          <w:sz w:val="32"/>
          <w:szCs w:val="32"/>
        </w:rPr>
        <w:t>A</w:t>
      </w:r>
    </w:p>
    <w:p>
      <w:pPr>
        <w:pStyle w:val="Normal"/>
        <w:jc w:val="center"/>
        <w:rPr/>
      </w:pPr>
      <w:r>
        <w:rPr>
          <w:rFonts w:eastAsia="Wingdings" w:cs="Wingdings" w:ascii="Wingdings" w:hAnsi="Wingdings"/>
        </w:rPr>
        <w:t></w:t>
      </w:r>
    </w:p>
    <w:p>
      <w:pPr>
        <w:pStyle w:val="Normal"/>
        <w:jc w:val="center"/>
        <w:rPr>
          <w:rFonts w:ascii="Wingdings" w:hAnsi="Wingdings" w:eastAsia="Wingdings" w:cs="Wingdings"/>
        </w:rPr>
      </w:pPr>
      <w:r>
        <w:rPr>
          <w:rFonts w:eastAsia="Wingdings" w:cs="Wingdings" w:ascii="Wingdings" w:hAnsi="Wingdings"/>
        </w:rPr>
      </w:r>
    </w:p>
    <w:p>
      <w:pPr>
        <w:pStyle w:val="Normal"/>
        <w:widowControl w:val="false"/>
        <w:numPr>
          <w:ilvl w:val="0"/>
          <w:numId w:val="2"/>
        </w:numPr>
        <w:ind w:left="432" w:right="-641" w:hanging="0"/>
        <w:rPr/>
      </w:pPr>
      <w:r>
        <w:rPr>
          <w:rFonts w:cs="Candara" w:ascii="Candara" w:hAnsi="Candara"/>
          <w:color w:val="000000"/>
          <w:u w:val="single"/>
        </w:rPr>
        <w:t>Chant d’entrée :</w:t>
      </w:r>
      <w:r>
        <w:rPr/>
        <w:tab/>
        <w:tab/>
      </w:r>
      <w:r>
        <w:rPr>
          <w:rFonts w:cs="Candara" w:ascii="Candara" w:hAnsi="Candara"/>
          <w:b/>
          <w:bCs/>
          <w:color w:val="000000"/>
        </w:rPr>
        <w:t xml:space="preserve">- Prière de François – </w:t>
      </w:r>
      <w:r>
        <w:rPr>
          <w:rFonts w:cs="Candara" w:ascii="Candara" w:hAnsi="Candara"/>
          <w:color w:val="000000"/>
        </w:rPr>
        <w:t>BP 109</w:t>
      </w:r>
    </w:p>
    <w:p>
      <w:pPr>
        <w:pStyle w:val="Normal"/>
        <w:numPr>
          <w:ilvl w:val="0"/>
          <w:numId w:val="2"/>
        </w:numPr>
        <w:ind w:left="0" w:hanging="0"/>
        <w:rPr/>
      </w:pPr>
      <w:r>
        <w:rPr>
          <w:rFonts w:cs="Candara" w:ascii="Candara" w:hAnsi="Candara"/>
          <w:color w:val="000000"/>
        </w:rPr>
        <w:tab/>
        <w:tab/>
        <w:tab/>
        <w:tab/>
      </w:r>
      <w:r>
        <w:rPr>
          <w:rFonts w:cs="Candara" w:ascii="Candara" w:hAnsi="Candara"/>
          <w:b/>
          <w:bCs/>
          <w:color w:val="000000"/>
        </w:rPr>
        <w:t xml:space="preserve">- Dieu est en attente – </w:t>
      </w:r>
      <w:r>
        <w:rPr>
          <w:rFonts w:cs="Candara" w:ascii="Candara" w:hAnsi="Candara"/>
          <w:color w:val="000000"/>
        </w:rPr>
        <w:t>A 216</w:t>
      </w:r>
    </w:p>
    <w:p>
      <w:pPr>
        <w:pStyle w:val="Normal"/>
        <w:numPr>
          <w:ilvl w:val="0"/>
          <w:numId w:val="2"/>
        </w:numPr>
        <w:ind w:left="0" w:hanging="0"/>
        <w:rPr/>
      </w:pPr>
      <w:r>
        <w:rPr>
          <w:rFonts w:cs="Candara" w:ascii="Candara" w:hAnsi="Candara"/>
          <w:color w:val="000000"/>
        </w:rPr>
        <w:tab/>
        <w:tab/>
        <w:tab/>
        <w:tab/>
      </w:r>
      <w:r>
        <w:rPr>
          <w:rFonts w:cs="Candara" w:ascii="Candara" w:hAnsi="Candara"/>
          <w:b/>
          <w:bCs/>
          <w:color w:val="000000"/>
        </w:rPr>
        <w:t xml:space="preserve">- Peuple de baptisés – </w:t>
      </w:r>
      <w:r>
        <w:rPr>
          <w:rFonts w:cs="Candara" w:ascii="Candara" w:hAnsi="Candara"/>
          <w:color w:val="000000"/>
        </w:rPr>
        <w:t>K 106</w:t>
      </w:r>
    </w:p>
    <w:p>
      <w:pPr>
        <w:pStyle w:val="Normal"/>
        <w:numPr>
          <w:ilvl w:val="0"/>
          <w:numId w:val="2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2"/>
        </w:numPr>
        <w:ind w:left="0" w:hanging="0"/>
        <w:rPr/>
      </w:pPr>
      <w:r>
        <w:rPr>
          <w:rFonts w:cs="Candara" w:ascii="Candara" w:hAnsi="Candara"/>
          <w:color w:val="000000"/>
          <w:u w:val="single"/>
        </w:rPr>
        <w:t>Salutation liturgique et accueil</w:t>
      </w:r>
      <w:r>
        <w:rPr>
          <w:rFonts w:cs="Candara" w:ascii="Candara" w:hAnsi="Candara"/>
          <w:color w:val="000000"/>
        </w:rPr>
        <w:t xml:space="preserve"> : </w:t>
      </w:r>
    </w:p>
    <w:p>
      <w:pPr>
        <w:pStyle w:val="Normal"/>
        <w:widowControl w:val="false"/>
        <w:numPr>
          <w:ilvl w:val="0"/>
          <w:numId w:val="2"/>
        </w:numPr>
        <w:ind w:left="432" w:right="-641" w:hanging="0"/>
        <w:rPr/>
      </w:pPr>
      <w:r>
        <w:rPr/>
        <w:tab/>
        <w:tab/>
        <w:tab/>
        <w:tab/>
      </w:r>
    </w:p>
    <w:p>
      <w:pPr>
        <w:pStyle w:val="Normal"/>
        <w:widowControl w:val="false"/>
        <w:numPr>
          <w:ilvl w:val="0"/>
          <w:numId w:val="2"/>
        </w:numPr>
        <w:jc w:val="both"/>
        <w:rPr/>
      </w:pPr>
      <w:r>
        <w:rPr>
          <w:rFonts w:cs="Candara" w:ascii="Candara" w:hAnsi="Candara"/>
          <w:color w:val="000000"/>
          <w:u w:val="single"/>
        </w:rPr>
        <w:t>Prière pénitentielle</w:t>
      </w:r>
      <w:r>
        <w:rPr>
          <w:rFonts w:cs="Candara" w:ascii="Candara" w:hAnsi="Candara"/>
          <w:color w:val="000000"/>
        </w:rPr>
        <w:t> 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- </w:t>
      </w:r>
      <w:r>
        <w:rPr>
          <w:rFonts w:ascii="Candara" w:hAnsi="Candara"/>
          <w:b/>
          <w:bCs/>
        </w:rPr>
        <w:t>Messe du Peuple de Dieu</w:t>
      </w:r>
      <w:r>
        <w:rPr>
          <w:sz w:val="20"/>
          <w:szCs w:val="20"/>
        </w:rPr>
        <w:tab/>
      </w:r>
    </w:p>
    <w:p>
      <w:pPr>
        <w:pStyle w:val="Titre2"/>
        <w:numPr>
          <w:ilvl w:val="0"/>
          <w:numId w:val="0"/>
        </w:numPr>
        <w:ind w:left="0" w:hanging="0"/>
        <w:jc w:val="both"/>
        <w:rPr>
          <w:rFonts w:ascii="Candara" w:hAnsi="Candara" w:eastAsia="SimSun;宋体" w:cs="Candara"/>
          <w:i w:val="false"/>
          <w:i w:val="false"/>
          <w:iCs w:val="false"/>
          <w:color w:val="000000"/>
          <w:lang w:bidi="ar-SA"/>
        </w:rPr>
      </w:pPr>
      <w:r>
        <w:rPr>
          <w:rFonts w:eastAsia="SimSun;宋体" w:cs="Candara" w:ascii="Candara" w:hAnsi="Candara"/>
          <w:i w:val="false"/>
          <w:iCs w:val="false"/>
          <w:color w:val="000000"/>
          <w:lang w:bidi="ar-SA"/>
        </w:rPr>
      </w:r>
    </w:p>
    <w:p>
      <w:pPr>
        <w:pStyle w:val="Titre2"/>
        <w:numPr>
          <w:ilvl w:val="0"/>
          <w:numId w:val="0"/>
        </w:numPr>
        <w:ind w:left="0" w:hanging="0"/>
        <w:jc w:val="both"/>
        <w:rPr>
          <w:rFonts w:ascii="Candara" w:hAnsi="Candara" w:eastAsia="SimSun;宋体" w:cs="Candara"/>
          <w:b w:val="false"/>
          <w:color w:val="000000"/>
          <w:lang w:bidi="ar-SA"/>
        </w:rPr>
      </w:pPr>
      <w:r>
        <w:rPr>
          <w:rFonts w:eastAsia="SimSun;宋体" w:cs="Candara" w:ascii="Candara" w:hAnsi="Candara"/>
          <w:i w:val="false"/>
          <w:iCs w:val="false"/>
          <w:color w:val="000000"/>
          <w:lang w:bidi="ar-SA"/>
        </w:rPr>
        <w:t>Que Dieu tout-puissant nous fasse miséricorde …</w:t>
      </w:r>
    </w:p>
    <w:p>
      <w:pPr>
        <w:pStyle w:val="LO-normal"/>
        <w:jc w:val="both"/>
        <w:rPr>
          <w:rFonts w:ascii="Candara" w:hAnsi="Candara" w:eastAsia="SimSun;宋体" w:cs="Candara"/>
          <w:bCs/>
          <w:i/>
          <w:i/>
          <w:iCs/>
          <w:color w:val="000000"/>
          <w:lang w:bidi="ar-SA"/>
        </w:rPr>
      </w:pPr>
      <w:r>
        <w:rPr>
          <w:rFonts w:eastAsia="SimSun;宋体" w:cs="Candara" w:ascii="Candara" w:hAnsi="Candara"/>
          <w:bCs/>
          <w:i/>
          <w:iCs/>
          <w:color w:val="000000"/>
          <w:lang w:bidi="ar-SA"/>
        </w:rPr>
      </w:r>
    </w:p>
    <w:p>
      <w:pPr>
        <w:pStyle w:val="Normal"/>
        <w:widowControl w:val="false"/>
        <w:jc w:val="both"/>
        <w:rPr>
          <w:rFonts w:ascii="Candara" w:hAnsi="Candara" w:eastAsia="Candara" w:cs="Candara"/>
          <w:b/>
          <w:bCs/>
          <w:color w:val="000000"/>
        </w:rPr>
      </w:pPr>
      <w:r>
        <w:rPr>
          <w:rFonts w:cs="Candara" w:ascii="Candara" w:hAnsi="Candara"/>
          <w:bCs/>
          <w:color w:val="000000"/>
          <w:u w:val="single"/>
        </w:rPr>
        <w:t>Gloria</w:t>
      </w:r>
      <w:r>
        <w:rPr>
          <w:rFonts w:cs="Candara" w:ascii="Candara" w:hAnsi="Candara"/>
          <w:bCs/>
          <w:color w:val="000000"/>
        </w:rPr>
        <w:t xml:space="preserve"> : </w:t>
      </w:r>
      <w:r>
        <w:rPr>
          <w:rFonts w:eastAsia="Candara" w:cs="Candara" w:ascii="Candara" w:hAnsi="Candara"/>
          <w:bCs/>
          <w:color w:val="000000"/>
        </w:rPr>
        <w:tab/>
      </w:r>
      <w:r>
        <w:rPr>
          <w:rFonts w:eastAsia="Candara" w:cs="Candara" w:ascii="Candara" w:hAnsi="Candara"/>
          <w:b/>
          <w:bCs/>
          <w:color w:val="000000"/>
        </w:rPr>
        <w:t>Messe du Peuple de Dieu</w:t>
      </w:r>
    </w:p>
    <w:p>
      <w:pPr>
        <w:pStyle w:val="Normal"/>
        <w:widowControl w:val="false"/>
        <w:jc w:val="both"/>
        <w:rPr>
          <w:rFonts w:ascii="Candara" w:hAnsi="Candara" w:eastAsia="Candara" w:cs="Candara"/>
          <w:b/>
          <w:bCs/>
          <w:color w:val="000000"/>
        </w:rPr>
      </w:pPr>
      <w:r>
        <w:rPr>
          <w:rFonts w:eastAsia="Candara" w:cs="Candara" w:ascii="Candara" w:hAnsi="Candara"/>
          <w:b/>
          <w:bCs/>
          <w:color w:val="000000"/>
        </w:rPr>
      </w:r>
    </w:p>
    <w:p>
      <w:pPr>
        <w:pStyle w:val="Normal"/>
        <w:widowControl w:val="false"/>
        <w:jc w:val="both"/>
        <w:rPr>
          <w:rFonts w:ascii="Candara" w:hAnsi="Candara" w:eastAsia="Candara" w:cs="Candara"/>
          <w:color w:val="000000"/>
        </w:rPr>
      </w:pPr>
      <w:r>
        <w:rPr>
          <w:rFonts w:eastAsia="Candara" w:cs="Candara" w:ascii="Candara" w:hAnsi="Candara"/>
          <w:color w:val="000000"/>
          <w:u w:val="single"/>
        </w:rPr>
        <w:t>Prière d’ouverture</w:t>
      </w:r>
      <w:r>
        <w:rPr>
          <w:rFonts w:eastAsia="Candara" w:cs="Candara" w:ascii="Candara" w:hAnsi="Candara"/>
          <w:color w:val="000000"/>
        </w:rPr>
        <w:t> :</w:t>
        <w:tab/>
      </w:r>
    </w:p>
    <w:p>
      <w:pPr>
        <w:pStyle w:val="Normal"/>
        <w:widowControl w:val="false"/>
        <w:ind w:left="705" w:hanging="0"/>
        <w:jc w:val="both"/>
        <w:rPr>
          <w:rFonts w:ascii="Candara" w:hAnsi="Candara" w:eastAsia="Candara" w:cs="Candara"/>
          <w:b/>
          <w:bCs/>
          <w:color w:val="000000"/>
        </w:rPr>
      </w:pPr>
      <w:r>
        <w:rPr>
          <w:rFonts w:eastAsia="Candara" w:cs="Candara" w:ascii="Candara" w:hAnsi="Candara"/>
          <w:b/>
          <w:bCs/>
          <w:color w:val="000000"/>
        </w:rPr>
        <w:t>Dieu éternel et tout-puissant, augmente en nous la foi, l’espérance et la charité ; et pour que nous puissions obtenir ce que tu promets, fais-nous aimer ce que tu commandes.</w:t>
      </w:r>
    </w:p>
    <w:p>
      <w:pPr>
        <w:pStyle w:val="Normal"/>
        <w:widowControl w:val="false"/>
        <w:ind w:left="705" w:hanging="0"/>
        <w:jc w:val="both"/>
        <w:rPr>
          <w:rFonts w:ascii="Candara" w:hAnsi="Candara" w:eastAsia="Candara" w:cs="Candara"/>
          <w:b/>
          <w:bCs/>
          <w:color w:val="000000"/>
        </w:rPr>
      </w:pPr>
      <w:r>
        <w:rPr>
          <w:rFonts w:eastAsia="Candara" w:cs="Candara" w:ascii="Candara" w:hAnsi="Candara"/>
          <w:b/>
          <w:bCs/>
          <w:color w:val="000000"/>
        </w:rPr>
        <w:t>Par Jésus Christ…</w:t>
      </w:r>
    </w:p>
    <w:p>
      <w:pPr>
        <w:pStyle w:val="Normal"/>
        <w:widowControl w:val="false"/>
        <w:jc w:val="both"/>
        <w:rPr>
          <w:rFonts w:eastAsia="Candara"/>
        </w:rPr>
      </w:pPr>
      <w:r>
        <w:rPr>
          <w:rFonts w:eastAsia="Candara"/>
        </w:rPr>
      </w:r>
    </w:p>
    <w:p>
      <w:pPr>
        <w:pStyle w:val="Normal"/>
        <w:jc w:val="center"/>
        <w:rPr>
          <w:rFonts w:ascii="Candara" w:hAnsi="Candara" w:cs="Candara"/>
          <w:b/>
          <w:bCs/>
          <w:smallCaps/>
          <w:sz w:val="28"/>
          <w:szCs w:val="28"/>
        </w:rPr>
      </w:pPr>
      <w:r>
        <w:rPr>
          <w:rFonts w:cs="Candara" w:ascii="Candara" w:hAnsi="Candara"/>
          <w:b/>
          <w:bCs/>
          <w:smallCaps/>
          <w:sz w:val="28"/>
          <w:szCs w:val="28"/>
        </w:rPr>
        <w:t>Liturgie de la Parole</w:t>
      </w:r>
    </w:p>
    <w:p>
      <w:pPr>
        <w:pStyle w:val="Normal"/>
        <w:jc w:val="center"/>
        <w:rPr>
          <w:rFonts w:ascii="Candara" w:hAnsi="Candara" w:cs="Candara"/>
          <w:b/>
          <w:bCs/>
          <w:smallCaps/>
          <w:sz w:val="28"/>
          <w:szCs w:val="28"/>
        </w:rPr>
      </w:pPr>
      <w:r>
        <w:rPr>
          <w:rFonts w:cs="Candara" w:ascii="Candara" w:hAnsi="Candara"/>
          <w:b/>
          <w:bCs/>
          <w:smallCaps/>
          <w:sz w:val="28"/>
          <w:szCs w:val="28"/>
        </w:rPr>
      </w:r>
    </w:p>
    <w:p>
      <w:pPr>
        <w:pStyle w:val="Normal"/>
        <w:jc w:val="both"/>
        <w:rPr>
          <w:rFonts w:ascii="Candara" w:hAnsi="Candara" w:cs="Candara"/>
          <w:color w:val="000000"/>
        </w:rPr>
      </w:pPr>
      <w:r>
        <w:rPr>
          <w:rFonts w:cs="Candara" w:ascii="Candara" w:hAnsi="Candara"/>
          <w:color w:val="000000"/>
          <w:u w:val="single"/>
        </w:rPr>
      </w:r>
    </w:p>
    <w:p>
      <w:pPr>
        <w:pStyle w:val="Normal"/>
        <w:jc w:val="both"/>
        <w:rPr/>
      </w:pPr>
      <w:r>
        <w:rPr>
          <w:rFonts w:cs="Candara" w:ascii="Candara" w:hAnsi="Candara"/>
          <w:color w:val="000000"/>
          <w:u w:val="single"/>
        </w:rPr>
        <w:t>Première lecture</w:t>
      </w:r>
      <w:r>
        <w:rPr>
          <w:rFonts w:cs="Candara" w:ascii="Candara" w:hAnsi="Candara"/>
          <w:color w:val="000000"/>
        </w:rPr>
        <w:t> :</w:t>
      </w:r>
      <w:r>
        <w:rPr>
          <w:rFonts w:cs="Arial" w:ascii="Candara" w:hAnsi="Candara"/>
          <w:color w:val="000000"/>
        </w:rPr>
        <w:tab/>
        <w:tab/>
      </w:r>
      <w:r>
        <w:rPr>
          <w:rFonts w:cs="Candara" w:ascii="Candara" w:hAnsi="Candara"/>
        </w:rPr>
        <w:t>- Lecture du livre de l’Exode, 22, 20-26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/>
      </w:pPr>
      <w:r>
        <w:rPr>
          <w:rFonts w:cs="Candara" w:ascii="Candara" w:hAnsi="Candara"/>
          <w:color w:val="000000"/>
          <w:u w:val="single"/>
        </w:rPr>
        <w:t>Psaume 17</w:t>
      </w:r>
      <w:r>
        <w:rPr>
          <w:rFonts w:cs="Candara" w:ascii="Candara" w:hAnsi="Candara"/>
          <w:color w:val="000000"/>
        </w:rPr>
        <w:t> :</w:t>
        <w:tab/>
        <w:tab/>
      </w:r>
      <w:r>
        <w:rPr>
          <w:rFonts w:cs="Candara" w:ascii="Candara" w:hAnsi="Candara"/>
          <w:b/>
          <w:bCs/>
          <w:color w:val="000000"/>
        </w:rPr>
        <w:t>Je t’aime, Seigneur, ma force !</w:t>
      </w:r>
    </w:p>
    <w:p>
      <w:pPr>
        <w:pStyle w:val="Normal"/>
        <w:jc w:val="both"/>
        <w:rPr>
          <w:rFonts w:ascii="Candara" w:hAnsi="Candara" w:cs="Candara"/>
          <w:u w:val="single"/>
        </w:rPr>
      </w:pPr>
      <w:r>
        <w:rPr>
          <w:rFonts w:cs="Candara" w:ascii="Candara" w:hAnsi="Candara"/>
          <w:u w:val="single"/>
        </w:rPr>
      </w:r>
    </w:p>
    <w:p>
      <w:pPr>
        <w:pStyle w:val="Normal"/>
        <w:jc w:val="both"/>
        <w:rPr/>
      </w:pPr>
      <w:r>
        <w:rPr>
          <w:rFonts w:cs="Candara" w:ascii="Candara" w:hAnsi="Candara"/>
          <w:color w:val="000000"/>
          <w:u w:val="single"/>
        </w:rPr>
        <w:t>Deuxième lecture</w:t>
      </w:r>
      <w:r>
        <w:rPr>
          <w:rFonts w:cs="Candara" w:ascii="Candara" w:hAnsi="Candara"/>
          <w:color w:val="000000"/>
        </w:rPr>
        <w:t> :</w:t>
        <w:tab/>
        <w:tab/>
      </w:r>
      <w:r>
        <w:rPr>
          <w:rFonts w:cs="Arial"/>
        </w:rPr>
        <w:t xml:space="preserve">- </w:t>
      </w:r>
      <w:r>
        <w:rPr>
          <w:rFonts w:cs="Candara" w:ascii="Candara" w:hAnsi="Candara"/>
        </w:rPr>
        <w:t>Lecture de la 1</w:t>
      </w:r>
      <w:r>
        <w:rPr>
          <w:rFonts w:cs="Candara" w:ascii="Candara" w:hAnsi="Candara"/>
          <w:vertAlign w:val="superscript"/>
        </w:rPr>
        <w:t>ère</w:t>
      </w:r>
      <w:r>
        <w:rPr>
          <w:rFonts w:cs="Candara" w:ascii="Candara" w:hAnsi="Candara"/>
        </w:rPr>
        <w:t xml:space="preserve"> lettre de St Paul Apôtre aux Thessaloniciens, 1, 5c-10</w:t>
      </w:r>
    </w:p>
    <w:p>
      <w:pPr>
        <w:pStyle w:val="Normal"/>
        <w:jc w:val="both"/>
        <w:rPr>
          <w:rFonts w:ascii="Candara" w:hAnsi="Candara" w:cs="Candara"/>
        </w:rPr>
      </w:pPr>
      <w:r>
        <w:rPr>
          <w:rFonts w:cs="Candara" w:ascii="Candara" w:hAnsi="Candara"/>
        </w:rPr>
      </w:r>
    </w:p>
    <w:p>
      <w:pPr>
        <w:pStyle w:val="Normal"/>
        <w:rPr/>
      </w:pPr>
      <w:r>
        <w:rPr>
          <w:rFonts w:cs="Candara" w:ascii="Candara" w:hAnsi="Candara"/>
          <w:u w:val="single"/>
        </w:rPr>
        <w:t>Acclamation à l’Évangile</w:t>
      </w:r>
      <w:r>
        <w:rPr>
          <w:rFonts w:cs="Candara" w:ascii="Candara" w:hAnsi="Candara"/>
        </w:rPr>
        <w:t> :</w:t>
        <w:tab/>
      </w:r>
      <w:r>
        <w:rPr>
          <w:rFonts w:cs="Candara" w:ascii="Candara" w:hAnsi="Candara"/>
          <w:b/>
          <w:bCs/>
        </w:rPr>
        <w:t>Alléluia de Taizé n° 7</w:t>
      </w:r>
    </w:p>
    <w:p>
      <w:pPr>
        <w:pStyle w:val="Normal"/>
        <w:ind w:firstLine="708"/>
        <w:jc w:val="both"/>
        <w:rPr>
          <w:b/>
        </w:rPr>
      </w:pPr>
      <w:r>
        <w:rPr>
          <w:rFonts w:cs="Candara" w:ascii="Candara" w:hAnsi="Candara"/>
          <w:bCs/>
          <w:color w:val="000000"/>
        </w:rPr>
        <w:t xml:space="preserve">Verset : </w:t>
      </w:r>
      <w:r>
        <w:rPr>
          <w:rFonts w:cs="Candara" w:ascii="Candara" w:hAnsi="Candara"/>
          <w:bCs/>
          <w:i/>
          <w:iCs/>
          <w:color w:val="000000"/>
        </w:rPr>
        <w:t>Si quelqu’un m’aime, il gardera ma parole, dit le Seigneur ; mon Père l’aimera, et nous</w:t>
      </w:r>
      <w:r>
        <w:rPr>
          <w:rFonts w:cs="Candara" w:ascii="Candara" w:hAnsi="Candara"/>
          <w:bCs/>
          <w:color w:val="000000"/>
        </w:rPr>
        <w:t xml:space="preserve"> </w:t>
      </w:r>
      <w:r>
        <w:rPr>
          <w:rFonts w:cs="Candara" w:ascii="Candara" w:hAnsi="Candara"/>
          <w:bCs/>
          <w:i/>
          <w:iCs/>
          <w:color w:val="000000"/>
        </w:rPr>
        <w:t>viendrons vers lui</w:t>
      </w:r>
      <w:r>
        <w:rPr>
          <w:rFonts w:cs="Candara" w:ascii="Candara" w:hAnsi="Candara"/>
          <w:bCs/>
          <w:color w:val="000000"/>
        </w:rPr>
        <w:t xml:space="preserve">.  </w:t>
      </w:r>
      <w:r>
        <w:rPr>
          <w:rFonts w:cs="Candara" w:ascii="Candara" w:hAnsi="Candara"/>
          <w:b/>
          <w:color w:val="000000"/>
        </w:rPr>
        <w:t>Alléluia</w:t>
      </w:r>
    </w:p>
    <w:p>
      <w:pPr>
        <w:pStyle w:val="Normal"/>
        <w:jc w:val="both"/>
        <w:rPr>
          <w:rFonts w:ascii="Candara" w:hAnsi="Candara" w:cs="Candara"/>
          <w:b/>
          <w:bCs/>
        </w:rPr>
      </w:pPr>
      <w:r>
        <w:rPr>
          <w:rFonts w:cs="Candara" w:ascii="Candara" w:hAnsi="Candara"/>
          <w:b/>
          <w:bCs/>
        </w:rPr>
      </w:r>
    </w:p>
    <w:p>
      <w:pPr>
        <w:pStyle w:val="LO-normal"/>
        <w:rPr>
          <w:rFonts w:ascii="Candara" w:hAnsi="Candara" w:eastAsia="Candara" w:cs="Candara"/>
        </w:rPr>
      </w:pPr>
      <w:r>
        <w:rPr>
          <w:rFonts w:eastAsia="SimSun;宋体" w:cs="Candara" w:ascii="Candara" w:hAnsi="Candara"/>
          <w:u w:val="single"/>
          <w:lang w:bidi="ar-SA"/>
        </w:rPr>
        <w:t>Evangile</w:t>
      </w:r>
      <w:r>
        <w:rPr>
          <w:rFonts w:eastAsia="SimSun;宋体" w:cs="Candara" w:ascii="Candara" w:hAnsi="Candara"/>
          <w:lang w:bidi="ar-SA"/>
        </w:rPr>
        <w:t> :</w:t>
      </w:r>
      <w:r>
        <w:rPr>
          <w:rFonts w:eastAsia="Candara" w:cs="Candara" w:ascii="Candara" w:hAnsi="Candara"/>
        </w:rPr>
        <w:tab/>
        <w:t>- Matthieu, 22, 34-40</w:t>
        <w:tab/>
        <w:tab/>
      </w:r>
      <w:r>
        <w:rPr>
          <w:rFonts w:eastAsia="Candara" w:cs="Candara" w:ascii="Candara" w:hAnsi="Candara"/>
          <w:u w:val="single"/>
        </w:rPr>
        <w:t>Homélie</w:t>
      </w:r>
    </w:p>
    <w:p>
      <w:pPr>
        <w:pStyle w:val="LO-normal"/>
        <w:rPr>
          <w:rFonts w:ascii="Candara" w:hAnsi="Candara" w:eastAsia="Candara" w:cs="Candara"/>
        </w:rPr>
      </w:pPr>
      <w:r>
        <w:rPr>
          <w:rFonts w:eastAsia="Candara" w:cs="Candara" w:ascii="Candara" w:hAnsi="Candara"/>
        </w:rPr>
      </w:r>
    </w:p>
    <w:p>
      <w:pPr>
        <w:pStyle w:val="LO-normal"/>
        <w:rPr>
          <w:rFonts w:ascii="Candara" w:hAnsi="Candara" w:eastAsia="Candara" w:cs="Candara"/>
        </w:rPr>
      </w:pPr>
      <w:r>
        <w:rPr>
          <w:rFonts w:eastAsia="SimSun;宋体" w:cs="Candara" w:ascii="Candara" w:hAnsi="Candara"/>
          <w:u w:val="single"/>
          <w:lang w:bidi="ar-SA"/>
        </w:rPr>
        <w:t>Credo</w:t>
      </w:r>
      <w:r>
        <w:rPr>
          <w:rFonts w:eastAsia="SimSun;宋体" w:cs="Candara" w:ascii="Candara" w:hAnsi="Candara"/>
          <w:lang w:bidi="ar-SA"/>
        </w:rPr>
        <w:t> :</w:t>
      </w:r>
      <w:r>
        <w:rPr>
          <w:rFonts w:eastAsia="Candara" w:cs="Candara" w:ascii="Candara" w:hAnsi="Candara"/>
          <w:smallCaps/>
          <w:lang w:bidi="ar-SA"/>
        </w:rPr>
        <w:tab/>
      </w:r>
      <w:r>
        <w:rPr>
          <w:rFonts w:eastAsia="Candara" w:cs="Candara" w:ascii="Candara" w:hAnsi="Candara"/>
          <w:b/>
          <w:bCs/>
          <w:lang w:bidi="ar-SA"/>
        </w:rPr>
        <w:t>récité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rFonts w:cs="Candara" w:ascii="Candara" w:hAnsi="Candara"/>
          <w:u w:val="single"/>
        </w:rPr>
        <w:t>Prière universelle</w:t>
      </w:r>
      <w:r>
        <w:rPr>
          <w:rFonts w:cs="Candara" w:ascii="Candara" w:hAnsi="Candara"/>
        </w:rPr>
        <w:t xml:space="preserve"> : </w:t>
      </w:r>
      <w:r>
        <w:rPr>
          <w:rFonts w:cs="Candara" w:ascii="Candara" w:hAnsi="Candara"/>
          <w:b/>
          <w:bCs/>
          <w:color w:val="000000"/>
        </w:rPr>
        <w:t>"Si le pauvre crie vers moi, je l’écouterai, car moi, je suis compatissant." Présentons à Dieu nos demandes et celles des hommes et des femmes de ce temps…</w:t>
      </w:r>
    </w:p>
    <w:p>
      <w:pPr>
        <w:pStyle w:val="Normal"/>
        <w:spacing w:before="120" w:after="0"/>
        <w:jc w:val="center"/>
        <w:rPr/>
      </w:pPr>
      <w:r>
        <w:rPr>
          <w:rFonts w:cs="Candara" w:ascii="Candara" w:hAnsi="Candara"/>
          <w:b/>
          <w:bCs/>
        </w:rPr>
        <w:t>R/ Sur la terre des hommes, fait briller, Seigneur, ton amour.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ascii="Candara" w:hAnsi="Candara" w:cs="Candara"/>
          <w:color w:val="000000"/>
        </w:rPr>
      </w:pPr>
      <w:r>
        <w:rPr/>
      </w:r>
      <w:r>
        <w:br w:type="page"/>
      </w:r>
    </w:p>
    <w:p>
      <w:pPr>
        <w:pStyle w:val="Normal"/>
        <w:jc w:val="both"/>
        <w:rPr>
          <w:rFonts w:ascii="Candara" w:hAnsi="Candara" w:cs="Candara"/>
          <w:color w:val="000000"/>
        </w:rPr>
      </w:pPr>
      <w:r>
        <w:rPr>
          <w:rFonts w:cs="Candara" w:ascii="Candara" w:hAnsi="Candara"/>
          <w:color w:val="000000"/>
        </w:rPr>
        <w:t xml:space="preserve">1 – Pour l’Eglise… qu’elle accueille ta Parole, témoigne de ton amour et enseigne son peuple. </w:t>
      </w:r>
    </w:p>
    <w:p>
      <w:pPr>
        <w:pStyle w:val="Normal"/>
        <w:jc w:val="both"/>
        <w:rPr>
          <w:rFonts w:ascii="Candara" w:hAnsi="Candara" w:cs="Candara"/>
          <w:b/>
          <w:bCs/>
          <w:color w:val="000000"/>
        </w:rPr>
      </w:pPr>
      <w:r>
        <w:rPr>
          <w:rFonts w:cs="Candara" w:ascii="Candara" w:hAnsi="Candara"/>
          <w:color w:val="000000"/>
        </w:rPr>
        <w:t xml:space="preserve">Que tous les baptisés sachent transmettre ce message autour d’eux. Seigneur, nous te prions. </w:t>
      </w:r>
      <w:r>
        <w:rPr>
          <w:rFonts w:cs="Candara" w:ascii="Candara" w:hAnsi="Candara"/>
          <w:b/>
          <w:bCs/>
          <w:color w:val="000000"/>
        </w:rPr>
        <w:t>R/</w:t>
      </w:r>
    </w:p>
    <w:p>
      <w:pPr>
        <w:pStyle w:val="Normal"/>
        <w:jc w:val="both"/>
        <w:rPr>
          <w:rFonts w:ascii="Candara" w:hAnsi="Candara" w:cs="Candara"/>
          <w:b/>
          <w:bCs/>
          <w:color w:val="000000"/>
        </w:rPr>
      </w:pPr>
      <w:r>
        <w:rPr>
          <w:rFonts w:cs="Candara" w:ascii="Candara" w:hAnsi="Candara"/>
          <w:b/>
          <w:bCs/>
          <w:color w:val="000000"/>
        </w:rPr>
      </w:r>
    </w:p>
    <w:p>
      <w:pPr>
        <w:pStyle w:val="Normal"/>
        <w:jc w:val="both"/>
        <w:rPr>
          <w:rFonts w:ascii="Candara" w:hAnsi="Candara" w:cs="Candara"/>
          <w:color w:val="000000"/>
        </w:rPr>
      </w:pPr>
      <w:r>
        <w:rPr>
          <w:rFonts w:cs="Candara" w:ascii="Candara" w:hAnsi="Candara"/>
          <w:color w:val="000000"/>
        </w:rPr>
        <w:t xml:space="preserve">2 – Pour les responsables politiques qui ne se soucient pas de l’immigré, du pauvre et de toutes personnes fragiles. </w:t>
      </w:r>
    </w:p>
    <w:p>
      <w:pPr>
        <w:pStyle w:val="Normal"/>
        <w:jc w:val="both"/>
        <w:rPr>
          <w:rFonts w:ascii="Candara" w:hAnsi="Candara" w:cs="Candara"/>
          <w:b/>
          <w:bCs/>
          <w:color w:val="000000"/>
        </w:rPr>
      </w:pPr>
      <w:r>
        <w:rPr>
          <w:rFonts w:cs="Candara" w:ascii="Candara" w:hAnsi="Candara"/>
          <w:color w:val="000000"/>
        </w:rPr>
        <w:t xml:space="preserve">Que leur cœur s’ouvre aux malheureux et nous entraîne vers plus de justice dans la société. Seigneur, nous te prions. </w:t>
      </w:r>
      <w:r>
        <w:rPr>
          <w:rFonts w:cs="Candara" w:ascii="Candara" w:hAnsi="Candara"/>
          <w:b/>
          <w:bCs/>
          <w:color w:val="000000"/>
        </w:rPr>
        <w:t>R/</w:t>
      </w:r>
    </w:p>
    <w:p>
      <w:pPr>
        <w:pStyle w:val="Normal"/>
        <w:jc w:val="both"/>
        <w:rPr>
          <w:rFonts w:ascii="Candara" w:hAnsi="Candara" w:cs="Candara"/>
          <w:color w:val="000000"/>
        </w:rPr>
      </w:pPr>
      <w:r>
        <w:rPr>
          <w:rFonts w:cs="Candara" w:ascii="Candara" w:hAnsi="Candara"/>
          <w:color w:val="000000"/>
        </w:rPr>
      </w:r>
    </w:p>
    <w:p>
      <w:pPr>
        <w:pStyle w:val="Normal"/>
        <w:jc w:val="both"/>
        <w:rPr>
          <w:rFonts w:ascii="Candara" w:hAnsi="Candara" w:cs="Candara"/>
          <w:color w:val="000000"/>
        </w:rPr>
      </w:pPr>
      <w:r>
        <w:rPr>
          <w:rFonts w:cs="Candara" w:ascii="Candara" w:hAnsi="Candara"/>
          <w:color w:val="000000"/>
        </w:rPr>
        <w:t xml:space="preserve">3 – Pour ceux qui souffrent dans leur cœur et dans leur âme, ceux qui supportent des maladies, ceux qui subissent la solitude et l’abandon. </w:t>
      </w:r>
    </w:p>
    <w:p>
      <w:pPr>
        <w:pStyle w:val="Normal"/>
        <w:jc w:val="both"/>
        <w:rPr>
          <w:rFonts w:ascii="Candara" w:hAnsi="Candara" w:cs="Candara"/>
          <w:b/>
          <w:bCs/>
          <w:color w:val="000000"/>
        </w:rPr>
      </w:pPr>
      <w:r>
        <w:rPr>
          <w:rFonts w:cs="Candara" w:ascii="Candara" w:hAnsi="Candara"/>
          <w:color w:val="000000"/>
        </w:rPr>
        <w:t xml:space="preserve">Qu’un signe d’amour leur soit donné. Seigneur, nous te prions. </w:t>
      </w:r>
      <w:r>
        <w:rPr>
          <w:rFonts w:cs="Candara" w:ascii="Candara" w:hAnsi="Candara"/>
          <w:b/>
          <w:bCs/>
          <w:color w:val="000000"/>
        </w:rPr>
        <w:t>R/</w:t>
      </w:r>
    </w:p>
    <w:p>
      <w:pPr>
        <w:pStyle w:val="Normal"/>
        <w:jc w:val="both"/>
        <w:rPr>
          <w:rFonts w:ascii="Candara" w:hAnsi="Candara" w:cs="Candara"/>
          <w:color w:val="000000"/>
        </w:rPr>
      </w:pPr>
      <w:r>
        <w:rPr>
          <w:rFonts w:cs="Candara" w:ascii="Candara" w:hAnsi="Candara"/>
          <w:color w:val="000000"/>
        </w:rPr>
      </w:r>
    </w:p>
    <w:p>
      <w:pPr>
        <w:pStyle w:val="Normal"/>
        <w:jc w:val="both"/>
        <w:rPr>
          <w:rFonts w:ascii="Candara" w:hAnsi="Candara" w:cs="Candara"/>
          <w:color w:val="000000"/>
        </w:rPr>
      </w:pPr>
      <w:r>
        <w:rPr>
          <w:rFonts w:cs="Candara" w:ascii="Candara" w:hAnsi="Candara"/>
          <w:color w:val="000000"/>
        </w:rPr>
        <w:t xml:space="preserve">4 – Pour notre communauté paroissiale, les familles et toutes les personnes qui la composent. </w:t>
      </w:r>
    </w:p>
    <w:p>
      <w:pPr>
        <w:pStyle w:val="Normal"/>
        <w:jc w:val="both"/>
        <w:rPr>
          <w:rFonts w:ascii="Candara" w:hAnsi="Candara" w:cs="Candara"/>
          <w:b/>
          <w:bCs/>
          <w:color w:val="000000"/>
        </w:rPr>
      </w:pPr>
      <w:r>
        <w:rPr>
          <w:rFonts w:cs="Candara" w:ascii="Candara" w:hAnsi="Candara"/>
          <w:color w:val="000000"/>
        </w:rPr>
        <w:t xml:space="preserve">Qu’elles grandissent dans la joie et dans l’amour pour savoir accueillir leur prochain. Seigneur, nous te prions. </w:t>
      </w:r>
      <w:r>
        <w:rPr>
          <w:rFonts w:cs="Candara" w:ascii="Candara" w:hAnsi="Candara"/>
          <w:b/>
          <w:bCs/>
          <w:color w:val="000000"/>
        </w:rPr>
        <w:t>R/</w:t>
      </w:r>
    </w:p>
    <w:p>
      <w:pPr>
        <w:pStyle w:val="Normal"/>
        <w:jc w:val="both"/>
        <w:rPr>
          <w:rFonts w:ascii="Candara" w:hAnsi="Candara" w:cs="Candara"/>
          <w:color w:val="000000"/>
        </w:rPr>
      </w:pPr>
      <w:r>
        <w:rPr>
          <w:rFonts w:cs="Candara" w:ascii="Candara" w:hAnsi="Candara"/>
          <w:color w:val="000000"/>
        </w:rPr>
      </w:r>
    </w:p>
    <w:p>
      <w:pPr>
        <w:pStyle w:val="Normal"/>
        <w:jc w:val="both"/>
        <w:rPr>
          <w:rFonts w:ascii="Candara" w:hAnsi="Candara" w:cs="Candara"/>
          <w:color w:val="000000"/>
        </w:rPr>
      </w:pPr>
      <w:r>
        <w:rPr>
          <w:rFonts w:cs="Candara" w:ascii="Candara" w:hAnsi="Candara"/>
          <w:b/>
          <w:bCs/>
          <w:color w:val="000000"/>
        </w:rPr>
        <w:t>Dieu qui sauve tous les hommes et ne veux en perdre aucun, écoute la prière de ton peuple et donne-lui la joie d’être exaucé. Par le Christ, notre Seigneur. Amen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cs="Candara" w:ascii="Candara" w:hAnsi="Candara"/>
          <w:b/>
          <w:bCs/>
          <w:smallCaps/>
          <w:sz w:val="28"/>
          <w:szCs w:val="28"/>
        </w:rPr>
        <w:t>Liturgie de l’Eucharistie</w:t>
      </w:r>
    </w:p>
    <w:p>
      <w:pPr>
        <w:pStyle w:val="Normal"/>
        <w:jc w:val="center"/>
        <w:rPr>
          <w:rFonts w:ascii="Candara" w:hAnsi="Candara" w:cs="Candara"/>
        </w:rPr>
      </w:pPr>
      <w:r>
        <w:rPr>
          <w:rFonts w:cs="Candara" w:ascii="Candara" w:hAnsi="Candara"/>
        </w:rPr>
      </w:r>
    </w:p>
    <w:p>
      <w:pPr>
        <w:pStyle w:val="Normal"/>
        <w:rPr/>
      </w:pPr>
      <w:r>
        <w:rPr>
          <w:rFonts w:cs="Candara" w:ascii="Candara" w:hAnsi="Candara"/>
          <w:u w:val="single"/>
        </w:rPr>
        <w:t>Sanctus</w:t>
      </w:r>
      <w:r>
        <w:rPr>
          <w:rFonts w:cs="Candara" w:ascii="Candara" w:hAnsi="Candara"/>
        </w:rPr>
        <w:t> :</w:t>
        <w:tab/>
        <w:tab/>
        <w:t>- Messe du Peuple de Dieu</w:t>
      </w:r>
    </w:p>
    <w:p>
      <w:pPr>
        <w:pStyle w:val="Normal"/>
        <w:rPr/>
      </w:pPr>
      <w:r>
        <w:rPr>
          <w:rFonts w:cs="Candara" w:ascii="Candara" w:hAnsi="Candara"/>
          <w:u w:val="single"/>
        </w:rPr>
        <w:t>Anamnèse</w:t>
      </w:r>
      <w:r>
        <w:rPr>
          <w:rFonts w:cs="Candara" w:ascii="Candara" w:hAnsi="Candara"/>
        </w:rPr>
        <w:t> :</w:t>
        <w:tab/>
        <w:tab/>
        <w:t>- Messe du Peuple de Dieu</w:t>
      </w:r>
    </w:p>
    <w:p>
      <w:pPr>
        <w:pStyle w:val="Normal"/>
        <w:rPr/>
      </w:pPr>
      <w:r>
        <w:rPr>
          <w:rFonts w:cs="Candara" w:ascii="Candara" w:hAnsi="Candara"/>
          <w:u w:val="single"/>
        </w:rPr>
        <w:t>Notre Père</w:t>
      </w:r>
      <w:r>
        <w:rPr>
          <w:rFonts w:cs="Candara" w:ascii="Candara" w:hAnsi="Candara"/>
        </w:rPr>
        <w:t xml:space="preserve"> : </w:t>
        <w:tab/>
        <w:tab/>
        <w:t xml:space="preserve">- </w:t>
      </w:r>
      <w:r>
        <w:rPr>
          <w:rFonts w:cs="Candara" w:ascii="Candara" w:hAnsi="Candara"/>
          <w:b/>
          <w:bCs/>
        </w:rPr>
        <w:t>Proclamé</w:t>
      </w:r>
    </w:p>
    <w:p>
      <w:pPr>
        <w:pStyle w:val="Normal"/>
        <w:rPr/>
      </w:pPr>
      <w:r>
        <w:rPr>
          <w:rFonts w:cs="Candara" w:ascii="Candara" w:hAnsi="Candara"/>
          <w:u w:val="single"/>
        </w:rPr>
        <w:t>Agnus</w:t>
      </w:r>
      <w:r>
        <w:rPr>
          <w:rFonts w:cs="Candara" w:ascii="Candara" w:hAnsi="Candara"/>
        </w:rPr>
        <w:t> :</w:t>
        <w:tab/>
        <w:tab/>
        <w:t>- Messe du Peuple de Dieu</w:t>
      </w:r>
    </w:p>
    <w:p>
      <w:pPr>
        <w:pStyle w:val="Normal"/>
        <w:rPr>
          <w:rFonts w:ascii="Candara" w:hAnsi="Candara" w:cs="Candara"/>
        </w:rPr>
      </w:pPr>
      <w:r>
        <w:rPr>
          <w:rFonts w:cs="Candara" w:ascii="Candara" w:hAnsi="Candara"/>
        </w:rPr>
      </w:r>
    </w:p>
    <w:p>
      <w:pPr>
        <w:pStyle w:val="Normal"/>
        <w:rPr/>
      </w:pPr>
      <w:r>
        <w:rPr>
          <w:rFonts w:cs="Candara" w:ascii="Candara" w:hAnsi="Candara"/>
          <w:u w:val="single"/>
        </w:rPr>
        <w:t>Chant de communion</w:t>
      </w:r>
      <w:r>
        <w:rPr>
          <w:rFonts w:cs="Candara" w:ascii="Candara" w:hAnsi="Candara"/>
        </w:rPr>
        <w:t> :</w:t>
      </w:r>
      <w:r>
        <w:rPr>
          <w:rFonts w:cs="Candara" w:ascii="Candara" w:hAnsi="Candara"/>
          <w:b/>
          <w:bCs/>
          <w:color w:val="000000"/>
        </w:rPr>
        <w:tab/>
        <w:t>- Devenez ce que vous recevez</w:t>
      </w:r>
    </w:p>
    <w:p>
      <w:pPr>
        <w:pStyle w:val="Normal"/>
        <w:rPr>
          <w:rFonts w:ascii="Candara" w:hAnsi="Candara" w:cs="Candara"/>
          <w:color w:val="000000"/>
        </w:rPr>
      </w:pPr>
      <w:r>
        <w:rPr>
          <w:rFonts w:cs="Candara" w:ascii="Candara" w:hAnsi="Candara"/>
          <w:color w:val="000000"/>
        </w:rPr>
        <w:tab/>
        <w:tab/>
        <w:tab/>
        <w:tab/>
      </w:r>
      <w:r>
        <w:rPr>
          <w:rFonts w:cs="Candara" w:ascii="Candara" w:hAnsi="Candara"/>
          <w:b/>
          <w:bCs/>
          <w:color w:val="000000"/>
        </w:rPr>
        <w:t xml:space="preserve">- En mémoire du Seigneur – </w:t>
      </w:r>
      <w:r>
        <w:rPr>
          <w:rFonts w:cs="Candara" w:ascii="Candara" w:hAnsi="Candara"/>
          <w:color w:val="000000"/>
        </w:rPr>
        <w:t>D 304-1</w:t>
      </w:r>
    </w:p>
    <w:p>
      <w:pPr>
        <w:pStyle w:val="Normal"/>
        <w:rPr/>
      </w:pPr>
      <w:r>
        <w:rPr>
          <w:rFonts w:cs="Candara" w:ascii="Candara" w:hAnsi="Candara"/>
          <w:color w:val="000000"/>
        </w:rPr>
        <w:tab/>
        <w:tab/>
        <w:tab/>
        <w:tab/>
        <w:t xml:space="preserve">- </w:t>
      </w:r>
      <w:r>
        <w:rPr>
          <w:rFonts w:cs="Candara" w:ascii="Candara" w:hAnsi="Candara"/>
          <w:b/>
          <w:bCs/>
          <w:color w:val="000000"/>
        </w:rPr>
        <w:t xml:space="preserve">A l’image de ton amour – </w:t>
      </w:r>
      <w:r>
        <w:rPr>
          <w:rFonts w:cs="Candara" w:ascii="Candara" w:hAnsi="Candara"/>
          <w:color w:val="000000"/>
        </w:rPr>
        <w:t>D 218</w:t>
      </w:r>
    </w:p>
    <w:p>
      <w:pPr>
        <w:pStyle w:val="Normal"/>
        <w:rPr>
          <w:rFonts w:ascii="Candara" w:hAnsi="Candara" w:cs="Candara"/>
          <w:color w:val="000000"/>
        </w:rPr>
      </w:pPr>
      <w:r>
        <w:rPr>
          <w:rFonts w:cs="Candara" w:ascii="Candara" w:hAnsi="Candara"/>
          <w:color w:val="000000"/>
        </w:rPr>
      </w:r>
    </w:p>
    <w:p>
      <w:pPr>
        <w:pStyle w:val="Normal"/>
        <w:rPr>
          <w:rFonts w:ascii="Candara" w:hAnsi="Candara" w:cs="Candara"/>
          <w:color w:val="000000"/>
        </w:rPr>
      </w:pPr>
      <w:r>
        <w:rPr>
          <w:rFonts w:cs="Candara" w:ascii="Candara" w:hAnsi="Candara"/>
          <w:color w:val="000000"/>
          <w:u w:val="single"/>
        </w:rPr>
        <w:t>Prière après la communion</w:t>
      </w:r>
      <w:r>
        <w:rPr>
          <w:rFonts w:cs="Candara" w:ascii="Candara" w:hAnsi="Candara"/>
          <w:color w:val="000000"/>
        </w:rPr>
        <w:t xml:space="preserve"> : </w:t>
      </w:r>
    </w:p>
    <w:p>
      <w:pPr>
        <w:pStyle w:val="Normal"/>
        <w:ind w:left="705" w:hanging="0"/>
        <w:rPr>
          <w:rFonts w:ascii="Candara" w:hAnsi="Candara" w:cs="Candara"/>
          <w:b/>
          <w:bCs/>
          <w:color w:val="000000"/>
        </w:rPr>
      </w:pPr>
      <w:r>
        <w:rPr>
          <w:rFonts w:cs="Candara" w:ascii="Candara" w:hAnsi="Candara"/>
          <w:b/>
          <w:bCs/>
          <w:color w:val="000000"/>
        </w:rPr>
        <w:t>Que tes sacrements, Seigneur, nous t’en prions, achèvent de produire en nous ce qu’ils contiennent ; puissions-nous saisir, dans sa pleine vérité ce que notre célébration préfigure aujourd’hui. Par le Christ, notre Seigneur.</w:t>
      </w:r>
    </w:p>
    <w:p>
      <w:pPr>
        <w:pStyle w:val="Normal"/>
        <w:rPr/>
      </w:pPr>
      <w:r>
        <w:rPr>
          <w:rFonts w:cs="Candara" w:ascii="Candara" w:hAnsi="Candara"/>
          <w:b/>
          <w:bCs/>
          <w:color w:val="000000"/>
        </w:rPr>
        <w:tab/>
        <w:tab/>
        <w:tab/>
        <w:tab/>
      </w:r>
    </w:p>
    <w:p>
      <w:pPr>
        <w:pStyle w:val="Normal"/>
        <w:rPr>
          <w:rFonts w:ascii="Candara" w:hAnsi="Candara" w:cs="Candara"/>
          <w:u w:val="single"/>
        </w:rPr>
      </w:pPr>
      <w:r>
        <w:rPr>
          <w:rFonts w:cs="Candara" w:ascii="Candara" w:hAnsi="Candara"/>
          <w:u w:val="single"/>
        </w:rPr>
      </w:r>
    </w:p>
    <w:p>
      <w:pPr>
        <w:pStyle w:val="Normal"/>
        <w:rPr/>
      </w:pPr>
      <w:r>
        <w:rPr>
          <w:rFonts w:cs="Candara" w:ascii="Candara" w:hAnsi="Candara"/>
          <w:u w:val="single"/>
        </w:rPr>
        <w:t>Bénédiction</w:t>
      </w:r>
      <w:r>
        <w:rPr>
          <w:rFonts w:cs="Candara" w:ascii="Candara" w:hAnsi="Candara"/>
        </w:rPr>
        <w:t xml:space="preserve"> :</w:t>
      </w:r>
    </w:p>
    <w:p>
      <w:pPr>
        <w:pStyle w:val="Normal"/>
        <w:ind w:left="2268" w:hanging="0"/>
        <w:rPr>
          <w:rFonts w:ascii="Candara" w:hAnsi="Candara" w:cs="Candara"/>
          <w:b/>
          <w:bCs/>
          <w:color w:val="000000"/>
        </w:rPr>
      </w:pPr>
      <w:r>
        <w:rPr>
          <w:rFonts w:cs="Candara" w:ascii="Candara" w:hAnsi="Candara"/>
          <w:b/>
          <w:bCs/>
          <w:color w:val="000000"/>
        </w:rPr>
        <w:t>Que ta bénédiction, Seigneur,</w:t>
      </w:r>
    </w:p>
    <w:p>
      <w:pPr>
        <w:pStyle w:val="Normal"/>
        <w:ind w:left="2268" w:hanging="0"/>
        <w:rPr>
          <w:rFonts w:ascii="Candara" w:hAnsi="Candara" w:cs="Candara"/>
          <w:b/>
          <w:bCs/>
          <w:color w:val="000000"/>
        </w:rPr>
      </w:pPr>
      <w:r>
        <w:rPr>
          <w:rFonts w:cs="Candara" w:ascii="Candara" w:hAnsi="Candara"/>
          <w:b/>
          <w:bCs/>
          <w:color w:val="000000"/>
        </w:rPr>
        <w:t>soit un secours pour tes fidèles :</w:t>
      </w:r>
    </w:p>
    <w:p>
      <w:pPr>
        <w:pStyle w:val="Normal"/>
        <w:ind w:left="2268" w:hanging="0"/>
        <w:rPr>
          <w:rFonts w:ascii="Candara" w:hAnsi="Candara" w:cs="Candara"/>
          <w:b/>
          <w:bCs/>
          <w:color w:val="000000"/>
        </w:rPr>
      </w:pPr>
      <w:r>
        <w:rPr>
          <w:rFonts w:cs="Candara" w:ascii="Candara" w:hAnsi="Candara"/>
          <w:b/>
          <w:bCs/>
          <w:color w:val="000000"/>
        </w:rPr>
        <w:t>qu’elle dispose leurs cœurs par la vie nouvelle de l’Esprit,</w:t>
      </w:r>
    </w:p>
    <w:p>
      <w:pPr>
        <w:pStyle w:val="Normal"/>
        <w:ind w:left="2268" w:hanging="0"/>
        <w:rPr>
          <w:rFonts w:ascii="Candara" w:hAnsi="Candara" w:cs="Candara"/>
          <w:b/>
          <w:bCs/>
          <w:color w:val="000000"/>
        </w:rPr>
      </w:pPr>
      <w:r>
        <w:rPr>
          <w:rFonts w:cs="Candara" w:ascii="Candara" w:hAnsi="Candara"/>
          <w:b/>
          <w:bCs/>
          <w:color w:val="000000"/>
        </w:rPr>
        <w:t>afin que la puissance de ta charité</w:t>
      </w:r>
    </w:p>
    <w:p>
      <w:pPr>
        <w:pStyle w:val="Normal"/>
        <w:ind w:left="2268" w:hanging="0"/>
        <w:rPr>
          <w:rFonts w:ascii="Candara" w:hAnsi="Candara" w:cs="Candara"/>
          <w:b/>
          <w:bCs/>
          <w:color w:val="000000"/>
        </w:rPr>
      </w:pPr>
      <w:r>
        <w:rPr>
          <w:rFonts w:cs="Candara" w:ascii="Candara" w:hAnsi="Candara"/>
          <w:b/>
          <w:bCs/>
          <w:color w:val="000000"/>
        </w:rPr>
        <w:t>leur donne la force d’accomplir ce qu’ils ont à faire.</w:t>
      </w:r>
    </w:p>
    <w:p>
      <w:pPr>
        <w:pStyle w:val="Normal"/>
        <w:ind w:left="2268" w:hanging="0"/>
        <w:rPr>
          <w:rFonts w:ascii="Candara" w:hAnsi="Candara" w:cs="Candara"/>
          <w:b/>
          <w:bCs/>
          <w:color w:val="000000"/>
        </w:rPr>
      </w:pPr>
      <w:r>
        <w:rPr>
          <w:rFonts w:cs="Candara" w:ascii="Candara" w:hAnsi="Candara"/>
          <w:b/>
          <w:bCs/>
          <w:color w:val="000000"/>
        </w:rPr>
        <w:t>Par le Christ, notre Seigneur.</w:t>
      </w:r>
    </w:p>
    <w:p>
      <w:pPr>
        <w:pStyle w:val="Normal"/>
        <w:rPr>
          <w:rFonts w:ascii="Candara" w:hAnsi="Candara" w:cs="Candara"/>
          <w:b/>
          <w:bCs/>
        </w:rPr>
      </w:pPr>
      <w:r>
        <w:rPr>
          <w:rFonts w:cs="Candara" w:ascii="Candara" w:hAnsi="Candara"/>
          <w:b/>
          <w:bCs/>
        </w:rPr>
      </w:r>
    </w:p>
    <w:p>
      <w:pPr>
        <w:pStyle w:val="Normal"/>
        <w:rPr>
          <w:rFonts w:ascii="Candara" w:hAnsi="Candara" w:cs="Candara"/>
          <w:b/>
          <w:bCs/>
        </w:rPr>
      </w:pPr>
      <w:r>
        <w:rPr>
          <w:rFonts w:cs="Candara" w:ascii="Candara" w:hAnsi="Candara"/>
          <w:b/>
          <w:bCs/>
        </w:rPr>
      </w:r>
    </w:p>
    <w:p>
      <w:pPr>
        <w:pStyle w:val="Normal"/>
        <w:rPr/>
      </w:pPr>
      <w:r>
        <w:rPr>
          <w:rFonts w:cs="Candara" w:ascii="Candara" w:hAnsi="Candara"/>
          <w:u w:val="single"/>
        </w:rPr>
        <w:t>Chant d’envoi</w:t>
      </w:r>
      <w:r>
        <w:rPr>
          <w:rFonts w:cs="Candara" w:ascii="Candara" w:hAnsi="Candara"/>
        </w:rPr>
        <w:t> :</w:t>
      </w:r>
      <w:r>
        <w:rPr/>
        <w:tab/>
      </w:r>
      <w:r>
        <w:rPr>
          <w:rFonts w:cs="Candara" w:ascii="Candara" w:hAnsi="Candara"/>
          <w:color w:val="000000"/>
        </w:rPr>
        <w:t xml:space="preserve">- </w:t>
      </w:r>
      <w:r>
        <w:rPr>
          <w:rFonts w:cs="Candara" w:ascii="Candara" w:hAnsi="Candara"/>
          <w:b/>
          <w:bCs/>
          <w:color w:val="000000"/>
        </w:rPr>
        <w:t xml:space="preserve">Couronnée d’étoiles </w:t>
      </w:r>
      <w:r>
        <w:rPr>
          <w:rFonts w:cs="Candara" w:ascii="Candara" w:hAnsi="Candara"/>
          <w:color w:val="000000"/>
        </w:rPr>
        <w:t>– V 44-58</w:t>
      </w:r>
    </w:p>
    <w:p>
      <w:pPr>
        <w:pStyle w:val="Normal"/>
        <w:rPr>
          <w:rFonts w:ascii="Candara" w:hAnsi="Candara" w:cs="Candara"/>
          <w:color w:val="000000"/>
        </w:rPr>
      </w:pPr>
      <w:r>
        <w:rPr>
          <w:rFonts w:cs="Candara" w:ascii="Candara" w:hAnsi="Candara"/>
          <w:color w:val="000000"/>
        </w:rPr>
        <w:tab/>
        <w:tab/>
        <w:tab/>
      </w:r>
      <w:r>
        <w:rPr>
          <w:rFonts w:cs="Candara" w:ascii="Candara" w:hAnsi="Candara"/>
          <w:b/>
          <w:bCs/>
          <w:color w:val="000000"/>
        </w:rPr>
        <w:t xml:space="preserve">- Chercher avec toi, Marie </w:t>
      </w:r>
      <w:r>
        <w:rPr>
          <w:rFonts w:cs="Candara" w:ascii="Candara" w:hAnsi="Candara"/>
          <w:color w:val="000000"/>
        </w:rPr>
        <w:t>– V 282</w:t>
      </w:r>
    </w:p>
    <w:p>
      <w:pPr>
        <w:pStyle w:val="Normal"/>
        <w:rPr/>
      </w:pPr>
      <w:r>
        <w:rPr>
          <w:rFonts w:cs="Candara" w:ascii="Candara" w:hAnsi="Candara"/>
        </w:rPr>
        <w:tab/>
        <w:tab/>
        <w:tab/>
        <w:t xml:space="preserve">- </w:t>
      </w:r>
      <w:r>
        <w:rPr>
          <w:rFonts w:cs="Candara" w:ascii="Candara" w:hAnsi="Candara"/>
          <w:b/>
          <w:bCs/>
          <w:color w:val="000000"/>
        </w:rPr>
        <w:t xml:space="preserve">Si le Père vous appelle </w:t>
      </w:r>
      <w:r>
        <w:rPr>
          <w:rFonts w:cs="Candara" w:ascii="Candara" w:hAnsi="Candara"/>
          <w:color w:val="000000"/>
        </w:rPr>
        <w:t>– T 1541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ndar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Titre2"/>
      <w:numFmt w:val="decimal"/>
      <w:lvlText w:val=""/>
      <w:lvlJc w:val="left"/>
      <w:pPr>
        <w:tabs>
          <w:tab w:val="num" w:pos="0"/>
        </w:tabs>
        <w:ind w:left="0" w:hanging="0"/>
      </w:pPr>
      <w:rPr>
        <w:sz w:val="24"/>
        <w:b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;宋体" w:cs="Times New Roman"/>
      <w:color w:val="auto"/>
      <w:kern w:val="0"/>
      <w:sz w:val="24"/>
      <w:szCs w:val="24"/>
      <w:lang w:bidi="ar-SA" w:val="fr-FR" w:eastAsia="zh-CN"/>
    </w:rPr>
  </w:style>
  <w:style w:type="paragraph" w:styleId="Titre2">
    <w:name w:val="Heading 2"/>
    <w:basedOn w:val="LO-normal"/>
    <w:next w:val="LO-normal"/>
    <w:uiPriority w:val="9"/>
    <w:unhideWhenUsed/>
    <w:qFormat/>
    <w:pPr>
      <w:keepNext w:val="true"/>
      <w:numPr>
        <w:ilvl w:val="1"/>
        <w:numId w:val="1"/>
      </w:numPr>
      <w:jc w:val="center"/>
      <w:outlineLvl w:val="1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next w:val="Corpsdetexte"/>
    <w:uiPriority w:val="10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En-tteetpieddepage" w:customStyle="1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cadre" w:customStyle="1">
    <w:name w:val="Contenu de cadre"/>
    <w:basedOn w:val="Normal"/>
    <w:qFormat/>
    <w:pPr/>
    <w:rPr/>
  </w:style>
  <w:style w:type="paragraph" w:styleId="Titrederubrique" w:customStyle="1">
    <w:name w:val="Titre de rubrique"/>
    <w:basedOn w:val="Normal"/>
    <w:qFormat/>
    <w:pPr/>
    <w:rPr/>
  </w:style>
  <w:style w:type="paragraph" w:styleId="Oraison" w:customStyle="1">
    <w:name w:val="Oraison"/>
    <w:basedOn w:val="Normal"/>
    <w:qFormat/>
    <w:pPr>
      <w:spacing w:lineRule="atLeast" w:line="220"/>
      <w:ind w:left="1985" w:hanging="284"/>
    </w:pPr>
    <w:rPr>
      <w:bCs/>
    </w:rPr>
  </w:style>
  <w:style w:type="paragraph" w:styleId="Textepuces" w:customStyle="1">
    <w:name w:val="Texte à puces"/>
    <w:basedOn w:val="Corpsdetexte"/>
    <w:qFormat/>
    <w:pPr>
      <w:spacing w:lineRule="auto" w:line="240" w:before="0" w:after="0"/>
    </w:pPr>
    <w:rPr/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fr-F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Application>LibreOffice/7.5.7.1$Linux_X86_64 LibreOffice_project/50$Build-1</Application>
  <AppVersion>15.0000</AppVersion>
  <Pages>2</Pages>
  <Words>566</Words>
  <Characters>2606</Characters>
  <CharactersWithSpaces>3171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2023-04-10T13:28:00Z</dcterms:created>
  <dc:creator>patricia.le_ven@outlook.fr</dc:creator>
  <dc:description/>
  <dc:language>fr-FR</dc:language>
  <cp:lastModifiedBy/>
  <dcterms:modified xsi:type="dcterms:W3CDTF">2023-10-14T19:38:28Z</dcterms:modified>
  <cp:revision>44</cp:revision>
  <dc:subject/>
  <dc:title>11EME DIMANCHE DU TEMPS ORDINAIRE  -  16 ET 17 JUIN 2018  -  ANNEE 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